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A2AD" w14:textId="2555B9E7" w:rsidR="00DC3CDB" w:rsidRDefault="00014C82" w:rsidP="00DC3CDB">
      <w:pPr>
        <w:jc w:val="center"/>
      </w:pPr>
      <w:r>
        <w:t xml:space="preserve"> </w:t>
      </w:r>
      <w:r w:rsidR="00DC3CDB">
        <w:rPr>
          <w:noProof/>
        </w:rPr>
        <w:drawing>
          <wp:inline distT="0" distB="0" distL="0" distR="0" wp14:anchorId="3E33C263" wp14:editId="62B527EE">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000000">
        <w:rPr>
          <w:noProof/>
        </w:rPr>
        <mc:AlternateContent>
          <mc:Choice Requires="wps">
            <w:drawing>
              <wp:inline distT="0" distB="0" distL="0" distR="0" wp14:anchorId="5AC9B8BD" wp14:editId="557930E6">
                <wp:extent cx="3381375" cy="342900"/>
                <wp:effectExtent l="9525" t="85725" r="95250" b="9525"/>
                <wp:docPr id="151244833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1375" cy="342900"/>
                        </a:xfrm>
                        <a:prstGeom prst="rect">
                          <a:avLst/>
                        </a:prstGeom>
                      </wps:spPr>
                      <wps:txbx>
                        <w:txbxContent>
                          <w:p w14:paraId="4D76D932" w14:textId="77777777" w:rsidR="00000000" w:rsidRDefault="00000000">
                            <w:pPr>
                              <w:jc w:val="cente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St Mary's Community Nursery CIC</w:t>
                            </w:r>
                          </w:p>
                        </w:txbxContent>
                      </wps:txbx>
                      <wps:bodyPr wrap="square" numCol="1" fromWordArt="1">
                        <a:prstTxWarp prst="textDoubleWave1">
                          <a:avLst>
                            <a:gd name="adj1" fmla="val 6500"/>
                            <a:gd name="adj2" fmla="val 0"/>
                          </a:avLst>
                        </a:prstTxWarp>
                        <a:spAutoFit/>
                      </wps:bodyPr>
                    </wps:wsp>
                  </a:graphicData>
                </a:graphic>
              </wp:inline>
            </w:drawing>
          </mc:Choice>
          <mc:Fallback>
            <w:pict>
              <v:shapetype w14:anchorId="5AC9B8BD" id="_x0000_t202" coordsize="21600,21600" o:spt="202" path="m,l,21600r21600,l21600,xe">
                <v:stroke joinstyle="miter"/>
                <v:path gradientshapeok="t" o:connecttype="rect"/>
              </v:shapetype>
              <v:shape id="WordArt 1" o:spid="_x0000_s1026" type="#_x0000_t202" style="width:266.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" filled="f" stroked="f">
                <o:lock v:ext="edit" shapetype="t"/>
                <v:textbox style="mso-fit-shape-to-text:t">
                  <w:txbxContent>
                    <w:p w14:paraId="4D76D932" w14:textId="77777777" w:rsidR="00000000" w:rsidRDefault="00000000">
                      <w:pPr>
                        <w:jc w:val="cente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36"/>
                          <w:sz w:val="36"/>
                          <w:szCs w:val="3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St Mary's Community Nursery CIC</w:t>
                      </w:r>
                    </w:p>
                  </w:txbxContent>
                </v:textbox>
                <w10:anchorlock/>
              </v:shape>
            </w:pict>
          </mc:Fallback>
        </mc:AlternateContent>
      </w:r>
    </w:p>
    <w:p w14:paraId="63AC7FB7" w14:textId="77777777" w:rsidR="00E3602E" w:rsidRDefault="00E3602E" w:rsidP="00DC3CDB">
      <w:pPr>
        <w:jc w:val="center"/>
        <w:rPr>
          <w:b/>
          <w:sz w:val="32"/>
          <w:szCs w:val="32"/>
        </w:rPr>
      </w:pPr>
    </w:p>
    <w:p w14:paraId="6BAC8A83" w14:textId="77777777" w:rsidR="00DC3CDB" w:rsidRDefault="00DC3CDB" w:rsidP="00DC3CDB">
      <w:pPr>
        <w:jc w:val="center"/>
        <w:rPr>
          <w:b/>
          <w:sz w:val="32"/>
          <w:szCs w:val="32"/>
        </w:rPr>
      </w:pPr>
      <w:r>
        <w:rPr>
          <w:b/>
          <w:sz w:val="32"/>
          <w:szCs w:val="32"/>
        </w:rPr>
        <w:t>Staff Training and Development Policy</w:t>
      </w:r>
    </w:p>
    <w:p w14:paraId="554AA72B" w14:textId="77777777" w:rsidR="00DC3CDB" w:rsidRDefault="00DC3CDB" w:rsidP="00DC3CDB">
      <w:pPr>
        <w:jc w:val="center"/>
        <w:rPr>
          <w:b/>
          <w:sz w:val="32"/>
          <w:szCs w:val="32"/>
        </w:rPr>
      </w:pPr>
    </w:p>
    <w:p w14:paraId="2BFC05E6" w14:textId="77777777" w:rsidR="00DC3CDB" w:rsidRDefault="00DC3CDB" w:rsidP="00DC3CDB">
      <w:r>
        <w:t>St. Mary’s Community Nursery CIC is committed to the recruitment, training and development of all staff, so they can fully contribute to the success of the Nursery and to their own progress and continuous development.</w:t>
      </w:r>
    </w:p>
    <w:p w14:paraId="7E7B03E5" w14:textId="77777777" w:rsidR="00DC3CDB" w:rsidRDefault="00DC3CDB" w:rsidP="00DC3CDB"/>
    <w:p w14:paraId="50516300" w14:textId="77777777" w:rsidR="00DC3CDB" w:rsidRDefault="00DC3CDB" w:rsidP="00DC3CDB">
      <w:r>
        <w:t>St Mary’s Community Nursery CIC will support staff by</w:t>
      </w:r>
    </w:p>
    <w:p w14:paraId="5D4FC5C0" w14:textId="77777777" w:rsidR="00DC3CDB" w:rsidRDefault="00DC3CDB" w:rsidP="00DC3CDB"/>
    <w:p w14:paraId="58622CEB" w14:textId="0CA5DA5E" w:rsidR="00DC3CDB" w:rsidRDefault="00DC3CDB" w:rsidP="00DC3CDB">
      <w:pPr>
        <w:pStyle w:val="ListParagraph"/>
        <w:numPr>
          <w:ilvl w:val="0"/>
          <w:numId w:val="1"/>
        </w:numPr>
      </w:pPr>
      <w:r>
        <w:t xml:space="preserve">Allowing staff to access on going regular training courses run by Bradford Early Years and </w:t>
      </w:r>
      <w:r w:rsidR="00460A42">
        <w:t>other training companies.</w:t>
      </w:r>
    </w:p>
    <w:p w14:paraId="496208DD" w14:textId="77777777" w:rsidR="00DC3CDB" w:rsidRDefault="00DC3CDB" w:rsidP="00DC3CDB"/>
    <w:p w14:paraId="50FAE9CA" w14:textId="77777777" w:rsidR="00DC3CDB" w:rsidRDefault="00DC3CDB" w:rsidP="00DC3CDB">
      <w:pPr>
        <w:pStyle w:val="ListParagraph"/>
        <w:numPr>
          <w:ilvl w:val="0"/>
          <w:numId w:val="1"/>
        </w:numPr>
      </w:pPr>
      <w:r>
        <w:t>Allowing time off to attend these courses.</w:t>
      </w:r>
    </w:p>
    <w:p w14:paraId="44E7CC9D" w14:textId="77777777" w:rsidR="00DC3CDB" w:rsidRDefault="00DC3CDB" w:rsidP="00DC3CDB"/>
    <w:p w14:paraId="0BA181E6" w14:textId="6EF6927A" w:rsidR="00DC3CDB" w:rsidRDefault="00DC3CDB" w:rsidP="00DC3CDB">
      <w:pPr>
        <w:pStyle w:val="ListParagraph"/>
        <w:numPr>
          <w:ilvl w:val="0"/>
          <w:numId w:val="1"/>
        </w:numPr>
      </w:pPr>
      <w:r>
        <w:t>Provide in house training</w:t>
      </w:r>
      <w:r w:rsidR="00460A42">
        <w:t>.</w:t>
      </w:r>
    </w:p>
    <w:p w14:paraId="4E010662" w14:textId="77777777" w:rsidR="00DC3CDB" w:rsidRDefault="00DC3CDB" w:rsidP="00DC3CDB"/>
    <w:p w14:paraId="185EAF6D" w14:textId="77777777" w:rsidR="00DC3CDB" w:rsidRDefault="00DC3CDB" w:rsidP="00DC3CDB">
      <w:pPr>
        <w:pStyle w:val="ListParagraph"/>
        <w:numPr>
          <w:ilvl w:val="0"/>
          <w:numId w:val="1"/>
        </w:numPr>
      </w:pPr>
      <w:r>
        <w:t>Identifying appropriate training through regular meetings and appraisals.</w:t>
      </w:r>
    </w:p>
    <w:p w14:paraId="037CA991" w14:textId="77777777" w:rsidR="00DC3CDB" w:rsidRDefault="00DC3CDB" w:rsidP="00DC3CDB">
      <w:pPr>
        <w:pStyle w:val="ListParagraph"/>
      </w:pPr>
    </w:p>
    <w:p w14:paraId="6081BF4B" w14:textId="77777777" w:rsidR="00DC3CDB" w:rsidRDefault="00DC3CDB" w:rsidP="00DC3CDB"/>
    <w:p w14:paraId="6C94931C" w14:textId="77777777" w:rsidR="00DC3CDB" w:rsidRDefault="00DC3CDB" w:rsidP="00DC3CDB">
      <w:pPr>
        <w:pStyle w:val="ListParagraph"/>
        <w:numPr>
          <w:ilvl w:val="0"/>
          <w:numId w:val="2"/>
        </w:numPr>
      </w:pPr>
      <w:r>
        <w:t>Regular staff meetings are held and provide staff to undertake curriculum planning and to discuss children’s individual needs and interests and to raise ideas/concerns.</w:t>
      </w:r>
    </w:p>
    <w:p w14:paraId="1ADC8479" w14:textId="77777777" w:rsidR="00815BE5" w:rsidRDefault="00815BE5" w:rsidP="00815BE5"/>
    <w:p w14:paraId="18D2CDA2" w14:textId="77777777" w:rsidR="00DC3CDB" w:rsidRDefault="00FF4853" w:rsidP="00DC3CDB">
      <w:pPr>
        <w:pStyle w:val="ListParagraph"/>
        <w:numPr>
          <w:ilvl w:val="0"/>
          <w:numId w:val="2"/>
        </w:numPr>
      </w:pPr>
      <w:r>
        <w:t>Regular training, including training provided by Bradford Early Years is available to all staff, both paid and volunteer members.</w:t>
      </w:r>
    </w:p>
    <w:p w14:paraId="6A2771C0" w14:textId="77777777" w:rsidR="00815BE5" w:rsidRDefault="00815BE5" w:rsidP="00815BE5"/>
    <w:p w14:paraId="0643D1E8" w14:textId="77777777" w:rsidR="00815BE5" w:rsidRDefault="00FF4853" w:rsidP="00815BE5">
      <w:pPr>
        <w:pStyle w:val="ListParagraph"/>
        <w:numPr>
          <w:ilvl w:val="0"/>
          <w:numId w:val="2"/>
        </w:numPr>
      </w:pPr>
      <w:r>
        <w:t>Our Nursery budget includes an allocation towards training costs.</w:t>
      </w:r>
    </w:p>
    <w:p w14:paraId="72D86E1F" w14:textId="77777777" w:rsidR="00815BE5" w:rsidRDefault="00815BE5" w:rsidP="00815BE5"/>
    <w:p w14:paraId="740587FB" w14:textId="77777777" w:rsidR="00FF4853" w:rsidRDefault="00FF4853" w:rsidP="00DC3CDB">
      <w:pPr>
        <w:pStyle w:val="ListParagraph"/>
        <w:numPr>
          <w:ilvl w:val="0"/>
          <w:numId w:val="2"/>
        </w:numPr>
      </w:pPr>
      <w:r>
        <w:t xml:space="preserve">We support the work of our staff by means of regular monitoring, </w:t>
      </w:r>
      <w:r w:rsidR="002E1405">
        <w:t xml:space="preserve">peer observations, </w:t>
      </w:r>
      <w:r>
        <w:t>apprai</w:t>
      </w:r>
      <w:r w:rsidR="00815BE5">
        <w:t>s</w:t>
      </w:r>
      <w:r>
        <w:t>als and personal development.</w:t>
      </w:r>
    </w:p>
    <w:p w14:paraId="133E979B" w14:textId="77777777" w:rsidR="00815BE5" w:rsidRDefault="00815BE5" w:rsidP="00815BE5"/>
    <w:p w14:paraId="634ACCAE" w14:textId="77777777" w:rsidR="00FF4853" w:rsidRDefault="00FF4853" w:rsidP="00DC3CDB">
      <w:pPr>
        <w:pStyle w:val="ListParagraph"/>
        <w:numPr>
          <w:ilvl w:val="0"/>
          <w:numId w:val="2"/>
        </w:numPr>
      </w:pPr>
      <w:r>
        <w:t>We are committed to recruiting, appointing and employing staff in accordance with all relevant legislation.</w:t>
      </w:r>
    </w:p>
    <w:p w14:paraId="479B11F7" w14:textId="77777777" w:rsidR="00FF4853" w:rsidRDefault="00FF4853" w:rsidP="00815BE5"/>
    <w:p w14:paraId="230D1A02" w14:textId="77777777" w:rsidR="00815BE5" w:rsidRDefault="00815BE5" w:rsidP="00815BE5"/>
    <w:p w14:paraId="48AB7A12" w14:textId="77777777" w:rsidR="00815BE5" w:rsidRDefault="00815BE5" w:rsidP="00815BE5"/>
    <w:p w14:paraId="7576D8FB" w14:textId="77777777" w:rsidR="00815BE5" w:rsidRDefault="00815BE5" w:rsidP="00815BE5"/>
    <w:p w14:paraId="6B6F0A38" w14:textId="77777777" w:rsidR="00815BE5" w:rsidRDefault="00815BE5" w:rsidP="00815BE5"/>
    <w:p w14:paraId="1DE7FC0F" w14:textId="77777777" w:rsidR="00815BE5" w:rsidRDefault="00815BE5" w:rsidP="00815BE5"/>
    <w:p w14:paraId="67BD8CB6" w14:textId="77777777" w:rsidR="00815BE5" w:rsidRDefault="00815BE5" w:rsidP="00815BE5"/>
    <w:p w14:paraId="6DCC03F9" w14:textId="77777777" w:rsidR="00815BE5" w:rsidRDefault="00815BE5" w:rsidP="00815BE5"/>
    <w:p w14:paraId="46C149D6" w14:textId="77777777" w:rsidR="00815BE5" w:rsidRDefault="00815BE5" w:rsidP="00815BE5"/>
    <w:p w14:paraId="003A839E" w14:textId="77777777" w:rsidR="00815BE5" w:rsidRDefault="00815BE5" w:rsidP="00815BE5"/>
    <w:p w14:paraId="5FD7F4F3" w14:textId="77777777" w:rsidR="00815BE5" w:rsidRDefault="00815BE5" w:rsidP="00815BE5"/>
    <w:p w14:paraId="0BCC7867" w14:textId="55894146" w:rsidR="00100F3C" w:rsidRDefault="000517F2" w:rsidP="00815BE5">
      <w:r>
        <w:t>Reviewed March 2025</w:t>
      </w:r>
    </w:p>
    <w:p w14:paraId="66650AED" w14:textId="143770A6" w:rsidR="000517F2" w:rsidRPr="00DC3CDB" w:rsidRDefault="000517F2" w:rsidP="00815BE5">
      <w:r>
        <w:t>Review March 2026</w:t>
      </w:r>
    </w:p>
    <w:sectPr w:rsidR="000517F2" w:rsidRPr="00DC3CDB" w:rsidSect="00F914E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086D"/>
    <w:multiLevelType w:val="hybridMultilevel"/>
    <w:tmpl w:val="FED28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B91830"/>
    <w:multiLevelType w:val="hybridMultilevel"/>
    <w:tmpl w:val="4010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351766">
    <w:abstractNumId w:val="0"/>
  </w:num>
  <w:num w:numId="2" w16cid:durableId="207186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DB"/>
    <w:rsid w:val="00014C82"/>
    <w:rsid w:val="000517F2"/>
    <w:rsid w:val="000C73A2"/>
    <w:rsid w:val="000F7F14"/>
    <w:rsid w:val="00100F3C"/>
    <w:rsid w:val="002E1405"/>
    <w:rsid w:val="00377E20"/>
    <w:rsid w:val="00460A42"/>
    <w:rsid w:val="00623BEA"/>
    <w:rsid w:val="00755BA7"/>
    <w:rsid w:val="00815BE5"/>
    <w:rsid w:val="00DC3CDB"/>
    <w:rsid w:val="00E3602E"/>
    <w:rsid w:val="00F914E3"/>
    <w:rsid w:val="00FF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278F"/>
  <w15:docId w15:val="{A29CAAB3-2C56-4F2E-A4D4-E03CC6DE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D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DB"/>
    <w:rPr>
      <w:rFonts w:ascii="Tahoma" w:hAnsi="Tahoma" w:cs="Tahoma"/>
      <w:sz w:val="16"/>
      <w:szCs w:val="16"/>
    </w:rPr>
  </w:style>
  <w:style w:type="character" w:customStyle="1" w:styleId="BalloonTextChar">
    <w:name w:val="Balloon Text Char"/>
    <w:basedOn w:val="DefaultParagraphFont"/>
    <w:link w:val="BalloonText"/>
    <w:uiPriority w:val="99"/>
    <w:semiHidden/>
    <w:rsid w:val="00DC3CDB"/>
    <w:rPr>
      <w:rFonts w:ascii="Tahoma" w:eastAsia="Times New Roman" w:hAnsi="Tahoma" w:cs="Tahoma"/>
      <w:sz w:val="16"/>
      <w:szCs w:val="16"/>
      <w:lang w:eastAsia="en-GB"/>
    </w:rPr>
  </w:style>
  <w:style w:type="paragraph" w:styleId="ListParagraph">
    <w:name w:val="List Paragraph"/>
    <w:basedOn w:val="Normal"/>
    <w:uiPriority w:val="34"/>
    <w:qFormat/>
    <w:rsid w:val="00DC3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6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2016-09-19T17:19:00Z</cp:lastPrinted>
  <dcterms:created xsi:type="dcterms:W3CDTF">2025-03-11T11:07:00Z</dcterms:created>
  <dcterms:modified xsi:type="dcterms:W3CDTF">2025-03-11T11:07:00Z</dcterms:modified>
</cp:coreProperties>
</file>